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A5D">
        <w:rPr>
          <w:rFonts w:ascii="Times New Roman" w:eastAsia="Times New Roman" w:hAnsi="Times New Roman" w:cs="Times New Roman"/>
          <w:b/>
          <w:sz w:val="28"/>
          <w:szCs w:val="28"/>
        </w:rPr>
        <w:t>Учебный план начальной школы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A6A5D">
        <w:rPr>
          <w:rFonts w:ascii="Times New Roman" w:eastAsia="Times New Roman" w:hAnsi="Times New Roman" w:cs="Times New Roman"/>
          <w:b/>
          <w:sz w:val="28"/>
          <w:szCs w:val="28"/>
        </w:rPr>
        <w:t>на 2011-2012 учебный год</w:t>
      </w:r>
    </w:p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BA6A5D">
        <w:rPr>
          <w:rFonts w:ascii="Times New Roman" w:eastAsia="Times New Roman" w:hAnsi="Times New Roman" w:cs="Times New Roman"/>
          <w:b/>
          <w:sz w:val="28"/>
          <w:szCs w:val="28"/>
        </w:rPr>
        <w:t>(1 класс, УМК:</w:t>
      </w:r>
      <w:proofErr w:type="gramEnd"/>
      <w:r w:rsidRPr="00BA6A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A5D">
        <w:rPr>
          <w:rFonts w:ascii="Times New Roman" w:eastAsia="Times New Roman" w:hAnsi="Times New Roman" w:cs="Times New Roman"/>
          <w:b/>
          <w:sz w:val="28"/>
          <w:szCs w:val="28"/>
        </w:rPr>
        <w:t>«Школа России»)</w:t>
      </w:r>
      <w:proofErr w:type="gramEnd"/>
    </w:p>
    <w:p w:rsidR="00BA6A5D" w:rsidRDefault="00BA6A5D" w:rsidP="00BA6A5D"/>
    <w:tbl>
      <w:tblPr>
        <w:tblW w:w="890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96"/>
        <w:gridCol w:w="3686"/>
        <w:gridCol w:w="2126"/>
      </w:tblGrid>
      <w:tr w:rsidR="00BA6A5D" w:rsidRPr="00BA6A5D" w:rsidTr="00BA6A5D">
        <w:tc>
          <w:tcPr>
            <w:tcW w:w="3096" w:type="dxa"/>
            <w:vMerge w:val="restart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 область</w:t>
            </w:r>
          </w:p>
        </w:tc>
        <w:tc>
          <w:tcPr>
            <w:tcW w:w="3686" w:type="dxa"/>
            <w:vMerge w:val="restart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A6A5D" w:rsidRPr="00BA6A5D" w:rsidTr="00BA6A5D">
        <w:tc>
          <w:tcPr>
            <w:tcW w:w="3096" w:type="dxa"/>
            <w:vMerge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</w:t>
            </w:r>
          </w:p>
        </w:tc>
      </w:tr>
      <w:tr w:rsidR="00BA6A5D" w:rsidRPr="00BA6A5D" w:rsidTr="00BA6A5D">
        <w:trPr>
          <w:trHeight w:val="827"/>
        </w:trPr>
        <w:tc>
          <w:tcPr>
            <w:tcW w:w="3096" w:type="dxa"/>
            <w:vMerge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компонент</w:t>
            </w:r>
          </w:p>
        </w:tc>
      </w:tr>
      <w:tr w:rsidR="00BA6A5D" w:rsidRPr="00BA6A5D" w:rsidTr="00BA6A5D">
        <w:tc>
          <w:tcPr>
            <w:tcW w:w="3096" w:type="dxa"/>
            <w:vMerge w:val="restart"/>
          </w:tcPr>
          <w:p w:rsid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илология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6A5D" w:rsidRPr="00BA6A5D" w:rsidTr="00BA6A5D">
        <w:tc>
          <w:tcPr>
            <w:tcW w:w="3096" w:type="dxa"/>
            <w:vMerge/>
          </w:tcPr>
          <w:p w:rsid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Литературное чтение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6A5D" w:rsidRPr="00BA6A5D" w:rsidTr="00BA6A5D">
        <w:trPr>
          <w:trHeight w:val="562"/>
        </w:trPr>
        <w:tc>
          <w:tcPr>
            <w:tcW w:w="309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6A5D" w:rsidRPr="00BA6A5D" w:rsidTr="00BA6A5D">
        <w:tc>
          <w:tcPr>
            <w:tcW w:w="309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стествознание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A6A5D" w:rsidRPr="00BA6A5D" w:rsidTr="00BA6A5D">
        <w:tc>
          <w:tcPr>
            <w:tcW w:w="3096" w:type="dxa"/>
            <w:vMerge w:val="restart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скусство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6A5D" w:rsidRPr="00BA6A5D" w:rsidTr="00BA6A5D">
        <w:tc>
          <w:tcPr>
            <w:tcW w:w="3096" w:type="dxa"/>
            <w:vMerge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A6A5D" w:rsidRPr="00BA6A5D" w:rsidTr="00BA6A5D">
        <w:tc>
          <w:tcPr>
            <w:tcW w:w="309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ехнология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A6A5D" w:rsidRPr="00BA6A5D" w:rsidTr="00BA6A5D">
        <w:tc>
          <w:tcPr>
            <w:tcW w:w="309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изическая культура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6A5D" w:rsidRPr="00BA6A5D" w:rsidTr="00BA6A5D">
        <w:tc>
          <w:tcPr>
            <w:tcW w:w="3096" w:type="dxa"/>
          </w:tcPr>
          <w:p w:rsidR="00BA6A5D" w:rsidRPr="00BA6A5D" w:rsidRDefault="00BA6A5D" w:rsidP="00915B0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BA6A5D" w:rsidRPr="00BA6A5D" w:rsidTr="00BA6A5D">
        <w:tc>
          <w:tcPr>
            <w:tcW w:w="3096" w:type="dxa"/>
          </w:tcPr>
          <w:p w:rsidR="00BA6A5D" w:rsidRPr="00BA6A5D" w:rsidRDefault="00BA6A5D" w:rsidP="00915B0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нагрузка</w:t>
            </w:r>
          </w:p>
        </w:tc>
        <w:tc>
          <w:tcPr>
            <w:tcW w:w="368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A6A5D" w:rsidRPr="00BA6A5D" w:rsidRDefault="00BA6A5D" w:rsidP="00BA6A5D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A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</w:tbl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6A5D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</w:p>
    <w:p w:rsidR="00BA6A5D" w:rsidRPr="00BA6A5D" w:rsidRDefault="00BA6A5D" w:rsidP="00BA6A5D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6A5D">
        <w:rPr>
          <w:rFonts w:ascii="Times New Roman" w:eastAsia="Times New Roman" w:hAnsi="Times New Roman" w:cs="Times New Roman"/>
          <w:sz w:val="28"/>
          <w:szCs w:val="28"/>
        </w:rPr>
        <w:t xml:space="preserve">отдела методического сопровождения образовательного процесса ________________________Ж.В. </w:t>
      </w:r>
      <w:proofErr w:type="spellStart"/>
      <w:r w:rsidRPr="00BA6A5D">
        <w:rPr>
          <w:rFonts w:ascii="Times New Roman" w:eastAsia="Times New Roman" w:hAnsi="Times New Roman" w:cs="Times New Roman"/>
          <w:sz w:val="28"/>
          <w:szCs w:val="28"/>
        </w:rPr>
        <w:t>Назаренко</w:t>
      </w:r>
      <w:proofErr w:type="spellEnd"/>
    </w:p>
    <w:p w:rsidR="00BA6A5D" w:rsidRDefault="00BA6A5D" w:rsidP="00BA6A5D"/>
    <w:p w:rsidR="00BA6A5D" w:rsidRDefault="00BA6A5D" w:rsidP="00BA6A5D"/>
    <w:p w:rsidR="00DD5E82" w:rsidRDefault="00DD5E82"/>
    <w:sectPr w:rsidR="00DD5E82" w:rsidSect="00E930F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A5D"/>
    <w:rsid w:val="00BA6A5D"/>
    <w:rsid w:val="00DD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A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Company>В-Готнянская ООШ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2011-07-04T10:47:00Z</dcterms:created>
  <dcterms:modified xsi:type="dcterms:W3CDTF">2011-07-04T10:51:00Z</dcterms:modified>
</cp:coreProperties>
</file>